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81" w:rsidRPr="00AA4881" w:rsidRDefault="00AA4881" w:rsidP="00AA48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AA48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оложение о службе школьной медиации.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Положение о службе школьной медиации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6"/>
        <w:gridCol w:w="3282"/>
      </w:tblGrid>
      <w:tr w:rsidR="00AA4881" w:rsidRPr="00AA4881" w:rsidTr="00AA4881">
        <w:trPr>
          <w:tblCellSpacing w:w="15" w:type="dxa"/>
        </w:trPr>
        <w:tc>
          <w:tcPr>
            <w:tcW w:w="0" w:type="auto"/>
            <w:hideMark/>
          </w:tcPr>
          <w:p w:rsidR="00AA4881" w:rsidRPr="00AA4881" w:rsidRDefault="00AA4881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заседании                                                                  </w:t>
            </w:r>
          </w:p>
          <w:p w:rsidR="00AA4881" w:rsidRPr="00AA4881" w:rsidRDefault="00AA4881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AA4881" w:rsidRPr="00AA4881" w:rsidRDefault="005877C8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от 09.01.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D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A4881"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881"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hideMark/>
          </w:tcPr>
          <w:p w:rsidR="00AA4881" w:rsidRPr="00AA4881" w:rsidRDefault="00AA4881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A4881" w:rsidRPr="00AA4881" w:rsidRDefault="00AA4881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A4881" w:rsidRPr="005877C8" w:rsidRDefault="00AA4881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87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______Д.Ф. </w:t>
            </w:r>
            <w:proofErr w:type="spellStart"/>
            <w:r w:rsidR="00587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Атнагулов</w:t>
            </w:r>
            <w:proofErr w:type="spellEnd"/>
          </w:p>
          <w:p w:rsidR="00AA4881" w:rsidRPr="00AA4881" w:rsidRDefault="005877C8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D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881"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E5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от 11.01.2018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881"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AA4881" w:rsidRPr="00AA4881" w:rsidRDefault="00AA4881" w:rsidP="00AA48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4881" w:rsidRPr="00AA4881" w:rsidRDefault="00AA4881" w:rsidP="00AA4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4881" w:rsidRPr="00AA4881" w:rsidRDefault="00AA4881" w:rsidP="00AA4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A4881" w:rsidRPr="00AA4881" w:rsidRDefault="00AA4881" w:rsidP="00AA4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A4881" w:rsidRPr="00AA4881" w:rsidRDefault="00AA4881" w:rsidP="005877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службе школьной медиа</w:t>
      </w:r>
      <w:r w:rsidR="00587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ции муниципального</w:t>
      </w: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общеобразовательного </w:t>
      </w:r>
      <w:r w:rsidR="005877C8"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бюджетного </w:t>
      </w: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</w:t>
      </w:r>
      <w:r w:rsidR="00587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</w:t>
      </w: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</w:t>
      </w:r>
      <w:r w:rsidR="00587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д. Верхний Муйнак муниципального района </w:t>
      </w:r>
      <w:proofErr w:type="spellStart"/>
      <w:r w:rsidR="00587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Зианчуринский</w:t>
      </w:r>
      <w:proofErr w:type="spellEnd"/>
      <w:r w:rsidR="00587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Республики Башкортостан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877C8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о службе школьной медиаци</w:t>
      </w:r>
      <w:proofErr w:type="gram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Положение) регламентируют создание и деятельность в </w:t>
      </w:r>
      <w:r w:rsidR="0058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МОБУ СОШ д. Верхний Муйнак (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Учреждение) службы школьной медиации (далее - СШМ)</w:t>
      </w:r>
    </w:p>
    <w:p w:rsidR="005877C8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1.2.Положение разработано в соответствии с Конституцией Российской </w:t>
      </w:r>
      <w:proofErr w:type="spell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;Г</w:t>
      </w:r>
      <w:proofErr w:type="gram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ражданским</w:t>
      </w:r>
      <w:proofErr w:type="spell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Федерации; Семейным кодексом Российской Федерации;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24 июля 1998 г. № 124-ФЗ "Об основных гарантиях прав ребенка в Российской Федерации"; Федеральным законом от 29 декабря 2012 г. № 273-ФЗ «Об образовании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Российской Федерации»; Конвенцией о правах ребенка; Конвенцией о защите прав детей и сотрудничестве, заключенные в г. Гааге 1980, 1996, 2007 годов; Федеральным законом от 27 июля 2010 г. № 193-ФЗ «Об альтернативной процедуре урегулирования споров с участием посредника (процедуре медиации)».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СШМ создается в Учреждении в целях обеспечения защиты прав детей и создания условий для формирования безопасного пространства, равных возможностей и защиты интересов.</w:t>
      </w:r>
    </w:p>
    <w:p w:rsidR="005877C8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 Медиация – это способ урегулирования споров между конфликтующими сторонами при содействии медиатора на основе добровольного согласия в целях достижения ими взаимоприемлемого решения.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Медиатор - независимое лицо,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жизнеспособного решения, которое удовлетворит впоследствии их интересы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потребности.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Деятельность СШМ основана на использовании медиативного подхода посредством медиативного метода в урегулировании споров между конфликтующими сторонами.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Медиативный подход – </w:t>
      </w:r>
      <w:proofErr w:type="spell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«Школьная медиация» –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Развитие СШМ в Учреждении является одной из приоритетных задач в воспитании и образовании детей.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Положение утверждается приказом директора Учреждения.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Цели, задачи и направления деятельности СШМ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Основная цель СШМ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2.2.Основные задачи деятельности СШМ:</w:t>
      </w:r>
    </w:p>
    <w:p w:rsidR="005877C8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общего количества конфликтных ситуаций, в которые вовлекаются дети, а также их остроты;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ведения профилактической и коррекционной работы, направленной на снижение проявлений асоциального поведения учащихся;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сокращение количества правонарушений, совершаемых несовершеннолетними, в том числе повторных;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работников Учреждения по защите прав и интересов детей;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открытости в деятельности Учреждения в части защиты прав и интересов детей;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участия общественности в решении актуальных задач и проблем в части профилактики правонарушений несовершеннолетних;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взаимодействия с органами и учреждениями системы профилактики безнадзорности и правонарушений несовершеннолетних;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оздоровление психологической обстановки в Учреждении.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Основные направления деятельности СШМ: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 плана работы СШМ на текущий учебный год;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работников, учащихся и их родителей (законных представителей) о СШМ;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мотивирование работников, учащихся и их родителей (законных представителей) к участию в СШМ и применению медиативного подхода;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при разрешении разнообразных и разноплановых конфликтов, возникающих в Учреждении между сверстниками, детьми разных возрастных групп, взрослыми и детьми;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возникновения конфликтов, препятствование их эскалации;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просветительской работы среди работников и родителей (законных представителей) Учреждения;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обучение «групп равных» («группы равных» – это группы детей, которые объединены для обучения процедуре медиации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действий участников «групп равных» в их работе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распространению знаний о медиации и основ позитивного общения среди младших и средних школьников;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профилактика безнадзорности и беспризорности, наркомании, алкоголизма, </w:t>
      </w:r>
      <w:proofErr w:type="spell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правонарушений несовершеннолетних на основе медиативного подхода;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детьми и семьями, находящимися в социально опасном положении с использованием медиативного подхода;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работа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 на основе медиативного подхода;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работниками правоохранительных органов и представителями комиссий по делам несовершеннолетних и защите их прав.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Принципы деятельности Службы школьной медиации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3.1.Деятельность СШМ основана на методах восстановительного правосудия и строится на следующих принципах: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3.1.2.принцип конфиденциальности, предполагающий обязательство СШМ не разглашать полученные в ходе программ сведения; исключение составляет информация о возможном нанесении ущерба для жизни, здоровья и безопасности;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3.1.3.принцип нейтральности, запрещающий СШМ принимать сторону одного из участников конфликта;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4. Порядок формирования службы медиации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Руководителем (куратором) СШМ может быть социальный </w:t>
      </w:r>
      <w:proofErr w:type="spell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proofErr w:type="spell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СШМ приказом директора образовательного учреждения.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работы службы примирения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СШМ может получать информацию о случаях конфликтного</w:t>
      </w:r>
      <w:r w:rsidR="0058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от педагогов, учащихся, администрации Учреждения, членов СШМ, родителей.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СШМ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Учреждения.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Программы восстановительного разрешения конфликтов составляются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Учреждении формы работы.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Переговоры с родителями и должностными лицами проводит руководитель (куратор) СШМ.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Медиатор вправе отказаться от проведения медиации или любой</w:t>
      </w:r>
      <w:r w:rsidR="0058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восстановительной программы на основании своих профессиональных стандартов, либо в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 недостаточной квалификации, или невозможности обеспечить безопасность процесса. В этом случае Учреждение может использовать иные педагогические технологии.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сложных ситуациях (как правило, если в ситуации есть материальный ущерб, среди участников есть взрослые или родители) куратор СШМ принимает участие в проводимой программе.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если </w:t>
      </w:r>
      <w:proofErr w:type="gramStart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конфликтующие стороны не достигли</w:t>
      </w:r>
      <w:proofErr w:type="gramEnd"/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10 лет, примирительная программа проводится с соглас</w:t>
      </w:r>
      <w:r w:rsidR="00CB2EF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классного руководителя или родителей.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5.8</w:t>
      </w:r>
      <w:r w:rsidR="00587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СШМ самостоятельно определяет сроки и этапы проведения программы в каждом отдельном случае.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случае если в ходе примирительной программы конфликтующие</w:t>
      </w:r>
    </w:p>
    <w:p w:rsidR="005E6A26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5E6A26" w:rsidRDefault="005E6A26" w:rsidP="005E6A2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14FF6">
        <w:rPr>
          <w:sz w:val="28"/>
          <w:szCs w:val="28"/>
        </w:rPr>
        <w:t xml:space="preserve"> 5.10</w:t>
      </w:r>
      <w:r>
        <w:t xml:space="preserve">. </w:t>
      </w:r>
      <w:r>
        <w:rPr>
          <w:sz w:val="28"/>
          <w:szCs w:val="28"/>
        </w:rPr>
        <w:t>Сроки проведения процедуры медиации определяются соглашением о проведении процедуры медиации. Для  того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>чтобы процедура  медиации была прекращена в срок не более чем в течение шестидесяти дней, медиатор и стороны должны принимать все возможные меры.</w:t>
      </w:r>
    </w:p>
    <w:p w:rsidR="005E6A26" w:rsidRDefault="005E6A26" w:rsidP="005E6A2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Срок проведения процедуры медиации может быть увеличен по договоренности сторон и при согласии медиатора  в исключительных случаях в связи со сложностью разрешаемого спора, с необходимостью получения дополнительной информации или документов.</w:t>
      </w:r>
    </w:p>
    <w:p w:rsidR="005E6A26" w:rsidRDefault="005E6A26" w:rsidP="005E6A26">
      <w:pPr>
        <w:pStyle w:val="a4"/>
        <w:rPr>
          <w:sz w:val="28"/>
          <w:szCs w:val="28"/>
        </w:rPr>
      </w:pPr>
      <w:r>
        <w:rPr>
          <w:sz w:val="28"/>
          <w:szCs w:val="28"/>
        </w:rPr>
        <w:t>Срок проведения процедуры медиации не должен превышать сто восемьдесят дней, за исключением срока проведения процедуры медиации после передачи спора на рассмотрение суда или третейского суда, не превышающего шестидесяти дней.</w:t>
      </w:r>
    </w:p>
    <w:p w:rsidR="005E6A26" w:rsidRDefault="005E6A26" w:rsidP="005E6A26">
      <w:pPr>
        <w:pStyle w:val="a4"/>
        <w:rPr>
          <w:sz w:val="28"/>
          <w:szCs w:val="28"/>
        </w:rPr>
      </w:pPr>
      <w:bookmarkStart w:id="0" w:name="100086"/>
      <w:bookmarkEnd w:id="0"/>
      <w:r>
        <w:rPr>
          <w:sz w:val="28"/>
          <w:szCs w:val="28"/>
        </w:rPr>
        <w:t>Процедура медиации прекращается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E6A26" w:rsidRDefault="005E6A26" w:rsidP="005E6A26">
      <w:pPr>
        <w:pStyle w:val="a4"/>
        <w:rPr>
          <w:sz w:val="28"/>
          <w:szCs w:val="28"/>
        </w:rPr>
      </w:pPr>
      <w:bookmarkStart w:id="1" w:name="100087"/>
      <w:bookmarkEnd w:id="1"/>
      <w:r>
        <w:rPr>
          <w:sz w:val="28"/>
          <w:szCs w:val="28"/>
        </w:rPr>
        <w:t>1) при  заключении медиативного соглашения  медиатором  и сторонами  со дня подписания соглашения;</w:t>
      </w:r>
    </w:p>
    <w:p w:rsidR="005E6A26" w:rsidRDefault="005E6A26" w:rsidP="005E6A26">
      <w:pPr>
        <w:pStyle w:val="a4"/>
        <w:rPr>
          <w:sz w:val="28"/>
          <w:szCs w:val="28"/>
        </w:rPr>
      </w:pPr>
      <w:bookmarkStart w:id="2" w:name="100088"/>
      <w:bookmarkEnd w:id="2"/>
      <w:r>
        <w:rPr>
          <w:sz w:val="28"/>
          <w:szCs w:val="28"/>
        </w:rPr>
        <w:t>2) при  заключении соглашения сторон о прекращении процедуры медиации без достижения согласия по имеющимся разногласиям со дня подписания соглашения;</w:t>
      </w:r>
    </w:p>
    <w:p w:rsidR="005E6A26" w:rsidRDefault="005E6A26" w:rsidP="005E6A26">
      <w:pPr>
        <w:pStyle w:val="a4"/>
        <w:rPr>
          <w:sz w:val="28"/>
          <w:szCs w:val="28"/>
        </w:rPr>
      </w:pPr>
      <w:bookmarkStart w:id="3" w:name="100089"/>
      <w:bookmarkEnd w:id="3"/>
      <w:r>
        <w:rPr>
          <w:sz w:val="28"/>
          <w:szCs w:val="28"/>
        </w:rPr>
        <w:t>3) при   заявлении медиатора в письменной форме, направленного сторонам после консультаций с ними по поводу прекращения процедуры медиации ввиду нецелесообразности ее дальнейшего проведения, - в день направления данного заявления;</w:t>
      </w:r>
    </w:p>
    <w:p w:rsidR="005E6A26" w:rsidRDefault="005E6A26" w:rsidP="005E6A26">
      <w:pPr>
        <w:pStyle w:val="a4"/>
        <w:rPr>
          <w:sz w:val="28"/>
          <w:szCs w:val="28"/>
        </w:rPr>
      </w:pPr>
      <w:bookmarkStart w:id="4" w:name="100090"/>
      <w:bookmarkEnd w:id="4"/>
      <w:r>
        <w:rPr>
          <w:sz w:val="28"/>
          <w:szCs w:val="28"/>
        </w:rPr>
        <w:t>4)  при заявлении письменной форме одной, нескольких или всех сторон, направленного медиатору, об отказе от продолжения процедуры медиации - со дня получения медиатором данного заявления;</w:t>
      </w:r>
    </w:p>
    <w:p w:rsidR="005E6A26" w:rsidRPr="00A346F5" w:rsidRDefault="005E6A26" w:rsidP="005E6A26">
      <w:pPr>
        <w:rPr>
          <w:rFonts w:ascii="Times New Roman" w:hAnsi="Times New Roman" w:cs="Times New Roman"/>
          <w:sz w:val="28"/>
          <w:szCs w:val="28"/>
        </w:rPr>
      </w:pPr>
      <w:bookmarkStart w:id="5" w:name="100091"/>
      <w:bookmarkEnd w:id="5"/>
      <w:r w:rsidRPr="00A346F5">
        <w:rPr>
          <w:rFonts w:ascii="Times New Roman" w:hAnsi="Times New Roman" w:cs="Times New Roman"/>
          <w:sz w:val="28"/>
          <w:szCs w:val="28"/>
        </w:rPr>
        <w:lastRenderedPageBreak/>
        <w:t>5) при истечении срока проведения процедуры медиации - со дня его истечения с учетом положений ст.13  Федерального закона от  27.07.2010 г. № 193  -ФЗ  « Об альтернативной процедуре урегулирования  споров с участием посредника (процедуре медиации)»</w:t>
      </w:r>
      <w:proofErr w:type="gramStart"/>
      <w:r w:rsidRPr="00A346F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4881" w:rsidRPr="00AA4881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r w:rsidR="00AA4881"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необходимости СШМ передает копию примирительного договора администрации Учреждения.</w:t>
      </w:r>
    </w:p>
    <w:p w:rsidR="00AA4881" w:rsidRPr="00AA4881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r w:rsidR="00AA4881"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СШМ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СШМ может проводить дополнительные встречи сторон и помочь сторонам осознать причины</w:t>
      </w:r>
      <w:r w:rsidR="00A346F5" w:rsidRPr="00A3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881"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 и пути их преодоления.</w:t>
      </w:r>
    </w:p>
    <w:p w:rsidR="00AA4881" w:rsidRPr="00AA4881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5.13</w:t>
      </w:r>
      <w:r w:rsidR="00AA4881"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необходимости СШМ информирует участников примирительной программы о возможностях других специалистов (специалистов учреждений социальной сферы, социально-психологических центров).</w:t>
      </w:r>
    </w:p>
    <w:p w:rsidR="00AA4881" w:rsidRPr="00AA4881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5.14</w:t>
      </w:r>
      <w:r w:rsidR="00AA4881"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Деятельность СШМ фиксируется в журналах и отчетах, которые являются внутренними документами службы;</w:t>
      </w:r>
    </w:p>
    <w:p w:rsidR="00AA4881" w:rsidRPr="00AA4881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5.15</w:t>
      </w:r>
      <w:r w:rsidR="00AA4881"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(куратор) СШМ обеспечивает мониторинг проведенных программ.</w:t>
      </w:r>
    </w:p>
    <w:p w:rsidR="00AA4881" w:rsidRPr="00AA4881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5.16</w:t>
      </w:r>
      <w:r w:rsidR="00AA4881"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AA4881" w:rsidRPr="00AA4881" w:rsidRDefault="00AA4881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Организация деятельности службы медиации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СШМ администрация Учреждения предоставляет помещение для сборов и проведения примирительных программ.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Поддержка и сопровождение СШМ может осуществляться социально-психологическими центрами или общественными организациями, имеющими обученных и практикующих медиаторов, по договору.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Должностные лица Учреждения оказывают СШМ содействие в распространении информации о деятельности службы среди педагогов и учащихся.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СШМ в рамках своей компетенции взаимодействует с психологом, социальным педагогом и другими специалистами Учреждения.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Администрация Учреждения содействует СШМ в организации взаимодействия с педагогами Учреждения, а также социальными службами и другими организациями.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поддерживает обращения педагогов и учащихся в СШМ, а также содействует освоению ими навыков восстановительного разрешения конфликтов.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Не реже, чем один раз в четверть проводятся совещания между администрацией и СШМ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AA4881" w:rsidRPr="00AA4881" w:rsidRDefault="00AA4881" w:rsidP="00AA488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7.1.Настоящее положение вступает в силу с момента утверждения.</w:t>
      </w:r>
    </w:p>
    <w:p w:rsidR="00AA4881" w:rsidRPr="00AA4881" w:rsidRDefault="00AA4881" w:rsidP="00A34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7.2.Изменения в настоящее положение вносятся директором Учреждения по</w:t>
      </w:r>
      <w:r w:rsidRPr="00AA4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предложению СШМ или органов школьного самоуправления.</w:t>
      </w:r>
    </w:p>
    <w:p w:rsidR="005E6A26" w:rsidRPr="00A346F5" w:rsidRDefault="00AA4881" w:rsidP="00A346F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A48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26" w:rsidRPr="00AA4881" w:rsidRDefault="005E6A26" w:rsidP="00AA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207" w:rsidRPr="000F4207" w:rsidRDefault="000F4207" w:rsidP="000F4207">
      <w:pPr>
        <w:jc w:val="center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УЧЕТНАЯ КАРТОЧКА</w:t>
      </w:r>
    </w:p>
    <w:p w:rsidR="000F4207" w:rsidRPr="000F4207" w:rsidRDefault="000F4207" w:rsidP="000F4207">
      <w:pPr>
        <w:jc w:val="center"/>
        <w:rPr>
          <w:rFonts w:ascii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Дата_____________________________________________________________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1.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Ведущий программы____________________________________________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2.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Источник информации об участниках конфликтной ситуации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1. личное обращение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2. свидетели ситуации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3. родители (законные представители), другие члены семьи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4. «почтовый ящик»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5. информация из другого учреждения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6. информация из ПДН ОВД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7. другое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Ф.И.О., </w:t>
      </w:r>
      <w:proofErr w:type="gramStart"/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передавшего</w:t>
      </w:r>
      <w:proofErr w:type="gramEnd"/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информацию___________________________________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93"/>
        <w:gridCol w:w="4760"/>
      </w:tblGrid>
      <w:tr w:rsidR="000F4207" w:rsidRPr="000F4207" w:rsidTr="00526832">
        <w:trPr>
          <w:trHeight w:val="677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«Обидчик»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«Жертва»</w:t>
            </w:r>
          </w:p>
        </w:tc>
      </w:tr>
      <w:tr w:rsidR="000F4207" w:rsidRPr="000F4207" w:rsidTr="00526832">
        <w:trPr>
          <w:trHeight w:val="65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</w:tc>
      </w:tr>
      <w:tr w:rsidR="000F4207" w:rsidRPr="000F4207" w:rsidTr="00526832">
        <w:trPr>
          <w:trHeight w:val="653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</w:tc>
      </w:tr>
      <w:tr w:rsidR="000F4207" w:rsidRPr="000F4207" w:rsidTr="00526832">
        <w:trPr>
          <w:trHeight w:val="653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Адрес, телефон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Адрес, телефон</w:t>
            </w:r>
          </w:p>
        </w:tc>
      </w:tr>
      <w:tr w:rsidR="000F4207" w:rsidRPr="000F4207" w:rsidTr="00526832">
        <w:trPr>
          <w:trHeight w:val="68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учебы</w:t>
            </w:r>
          </w:p>
        </w:tc>
        <w:tc>
          <w:tcPr>
            <w:tcW w:w="4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20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учебы</w:t>
            </w:r>
          </w:p>
        </w:tc>
      </w:tr>
    </w:tbl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Другие участники ситуации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Ф.И.О._______________________________________________________________________</w:t>
      </w:r>
    </w:p>
    <w:p w:rsidR="000F4207" w:rsidRPr="000F4207" w:rsidRDefault="000F4207" w:rsidP="000F4207">
      <w:pPr>
        <w:rPr>
          <w:rFonts w:ascii="Times New Roman" w:eastAsia="Liberation Serif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Отношение к ситуации _________________________________________________________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eastAsia="Liberation Serif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Контакт, информация__________________________________________________________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>_____________________________________________________________________________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3. Тип конфликта 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(можно выбрать только один вариант):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несовершеннолетний (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/л) -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/л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/л - родитель, родственник (внутрисемейный конфликт)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/л - учитель, специалист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/л - другой взрослый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/л - группа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/л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группа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/л - группа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/л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- группа </w:t>
      </w:r>
      <w:proofErr w:type="spell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/л - учитель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учитель, специалист - родитель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учитель, специалист - группа родителей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родитель - администрация учреждения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группа родителей - администрация учреждения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другое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F4207" w:rsidRPr="000F4207" w:rsidRDefault="000F4207" w:rsidP="000F4207">
      <w:pPr>
        <w:rPr>
          <w:rFonts w:ascii="Times New Roman" w:eastAsia="Liberation Serif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4.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Характер конфликта: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eastAsia="Liberation Serif" w:hAnsi="Times New Roman" w:cs="Times New Roman"/>
          <w:color w:val="000000"/>
          <w:sz w:val="20"/>
          <w:szCs w:val="20"/>
          <w:lang w:eastAsia="ru-RU"/>
        </w:rPr>
        <w:t xml:space="preserve">• 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не </w:t>
      </w:r>
      <w:proofErr w:type="gramStart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криминальные</w:t>
      </w:r>
      <w:proofErr w:type="gramEnd"/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(обида, недопонимание, ссора и т.п.)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5.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Тип программы 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(можно выбрать только один вариант):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1. программа примирения (не между родственниками)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2. программа примирения в семье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3. семейная конференция (с участием членов расширенной семьи)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4. программа заглаживания вреда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5. школьная конференция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6. «круг заботы» (с участием специалистов)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6.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Опыт проведения восстановительных программ для сторон конфликта 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(можно выбрать только один вариант):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ни для одной из сторон восстановительная программа не проводилась (до этого)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для одной из сторон восстановительная программа проводилась (до этого)</w:t>
      </w:r>
    </w:p>
    <w:p w:rsidR="000F4207" w:rsidRPr="000F4207" w:rsidRDefault="000F4207" w:rsidP="000F4207">
      <w:pPr>
        <w:rPr>
          <w:rFonts w:ascii="Times New Roman" w:eastAsia="Liberation Serif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для разрешения конфликта между этими сторонами восстановительная программа проводилась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eastAsia="Liberation Serif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(до этого).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7.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 ситуации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Дата ситуации______________________________________________________________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Дата передачи дела ведущему________________________________________________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Фабула ситуации ___________________________________________________________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Попытки </w:t>
      </w:r>
      <w:proofErr w:type="gramStart"/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решения ситуации</w:t>
      </w:r>
      <w:proofErr w:type="gramEnd"/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, последствия ситуации___________________________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 информация для ведущего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8.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 программы: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примирение сторон: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разрешение ситуации без примирительной встречи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ситуация не изменилась</w:t>
      </w:r>
    </w:p>
    <w:p w:rsidR="000F4207" w:rsidRPr="000F4207" w:rsidRDefault="000F4207" w:rsidP="000F4207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углубление конфликта</w:t>
      </w:r>
    </w:p>
    <w:p w:rsidR="000F4207" w:rsidRPr="000F4207" w:rsidRDefault="000F4207" w:rsidP="000F4207">
      <w:pPr>
        <w:rPr>
          <w:rFonts w:ascii="Times New Roman" w:eastAsia="Liberation Serif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9.</w:t>
      </w: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eastAsia="Liberation Serif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0F4207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(т.е. ситуация не изменилась либо произошло углубление конфликта):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участники ситуаций отказались от участия в восстановительной программе</w:t>
      </w:r>
    </w:p>
    <w:p w:rsidR="000F4207" w:rsidRPr="000F4207" w:rsidRDefault="000F4207" w:rsidP="000F4207">
      <w:p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участники ситуаций отказались от участия в примирительной встрече</w:t>
      </w:r>
    </w:p>
    <w:p w:rsidR="000F4207" w:rsidRDefault="000F4207" w:rsidP="000F4207">
      <w:pPr>
        <w:rPr>
          <w:b/>
          <w:bCs/>
          <w:iCs/>
          <w:sz w:val="28"/>
          <w:szCs w:val="28"/>
          <w:lang w:eastAsia="ru-RU"/>
        </w:rPr>
        <w:sectPr w:rsidR="000F420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0F420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 иные причины</w:t>
      </w:r>
    </w:p>
    <w:p w:rsidR="000F4207" w:rsidRPr="000F4207" w:rsidRDefault="000F4207" w:rsidP="000F4207">
      <w:pPr>
        <w:keepNext/>
        <w:spacing w:before="240" w:after="60"/>
        <w:ind w:firstLine="992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6" w:name="%2525252525D0%2525252525A1%2525252525D1%"/>
      <w:r w:rsidRPr="000F420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Журнал регистрации кон</w:t>
      </w:r>
      <w:bookmarkStart w:id="7" w:name="_GoBack3"/>
      <w:bookmarkEnd w:id="7"/>
      <w:r w:rsidRPr="000F420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фликтных ситуаций</w:t>
      </w:r>
    </w:p>
    <w:p w:rsidR="000F4207" w:rsidRPr="000F4207" w:rsidRDefault="000F4207" w:rsidP="000F4207">
      <w:pPr>
        <w:keepNext/>
        <w:spacing w:before="240" w:after="60"/>
        <w:ind w:firstLine="992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F4207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МОБУ СОШ д.Верхний Муйнак</w:t>
      </w:r>
    </w:p>
    <w:p w:rsidR="000F4207" w:rsidRPr="000F4207" w:rsidRDefault="000F4207" w:rsidP="000F4207">
      <w:pPr>
        <w:keepNext/>
        <w:spacing w:before="240" w:after="60"/>
        <w:ind w:firstLine="992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/>
      </w:tblPr>
      <w:tblGrid>
        <w:gridCol w:w="991"/>
        <w:gridCol w:w="993"/>
        <w:gridCol w:w="2693"/>
        <w:gridCol w:w="2552"/>
        <w:gridCol w:w="2461"/>
      </w:tblGrid>
      <w:tr w:rsidR="000F4207" w:rsidRPr="000F4207" w:rsidTr="00526832">
        <w:trPr>
          <w:trHeight w:val="143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207">
              <w:rPr>
                <w:rFonts w:ascii="Times New Roman" w:eastAsia="Liberation Serif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п\</w:t>
            </w:r>
            <w:proofErr w:type="gramStart"/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Участники конфликта (для </w:t>
            </w:r>
            <w:proofErr w:type="gramStart"/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класс)</w:t>
            </w:r>
          </w:p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Суть конфликта</w:t>
            </w:r>
          </w:p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F4207" w:rsidRPr="000F4207" w:rsidRDefault="000F4207" w:rsidP="0052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207" w:rsidRPr="000F4207" w:rsidRDefault="000F4207" w:rsidP="00526832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Какая проведенная программа </w:t>
            </w:r>
          </w:p>
          <w:p w:rsidR="000F4207" w:rsidRPr="000F4207" w:rsidRDefault="000F4207" w:rsidP="00526832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0F42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bookmarkEnd w:id="6"/>
    </w:tbl>
    <w:p w:rsidR="000F4207" w:rsidRPr="000F4207" w:rsidRDefault="000F4207" w:rsidP="000F4207">
      <w:pPr>
        <w:rPr>
          <w:rFonts w:ascii="Times New Roman" w:hAnsi="Times New Roman" w:cs="Times New Roman"/>
          <w:sz w:val="28"/>
          <w:szCs w:val="28"/>
        </w:rPr>
      </w:pPr>
    </w:p>
    <w:p w:rsidR="00A305C1" w:rsidRPr="000F4207" w:rsidRDefault="00A305C1">
      <w:pPr>
        <w:rPr>
          <w:rFonts w:ascii="Times New Roman" w:hAnsi="Times New Roman" w:cs="Times New Roman"/>
        </w:rPr>
      </w:pPr>
    </w:p>
    <w:p w:rsidR="000F4207" w:rsidRPr="000F4207" w:rsidRDefault="000F4207">
      <w:pPr>
        <w:rPr>
          <w:rFonts w:ascii="Times New Roman" w:hAnsi="Times New Roman" w:cs="Times New Roman"/>
        </w:rPr>
      </w:pPr>
    </w:p>
    <w:sectPr w:rsidR="000F4207" w:rsidRPr="000F4207" w:rsidSect="00A3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 PL SungtiL GB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4881"/>
    <w:rsid w:val="000F4207"/>
    <w:rsid w:val="00400A11"/>
    <w:rsid w:val="005877C8"/>
    <w:rsid w:val="005A6241"/>
    <w:rsid w:val="005E6A26"/>
    <w:rsid w:val="0093012F"/>
    <w:rsid w:val="009850D2"/>
    <w:rsid w:val="00A305C1"/>
    <w:rsid w:val="00A346F5"/>
    <w:rsid w:val="00AA4881"/>
    <w:rsid w:val="00BF1E7C"/>
    <w:rsid w:val="00CB2EF2"/>
    <w:rsid w:val="00DE5105"/>
    <w:rsid w:val="00EC2380"/>
    <w:rsid w:val="00EE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C1"/>
  </w:style>
  <w:style w:type="paragraph" w:styleId="1">
    <w:name w:val="heading 1"/>
    <w:basedOn w:val="a"/>
    <w:link w:val="10"/>
    <w:uiPriority w:val="9"/>
    <w:qFormat/>
    <w:rsid w:val="00AA4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A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E6A26"/>
    <w:pPr>
      <w:widowControl w:val="0"/>
      <w:suppressAutoHyphens/>
      <w:spacing w:after="120" w:line="240" w:lineRule="auto"/>
    </w:pPr>
    <w:rPr>
      <w:rFonts w:ascii="Times New Roman" w:eastAsia="AR PL SungtiL GB" w:hAnsi="Times New Roman" w:cs="Lohit Hindi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5E6A26"/>
    <w:rPr>
      <w:rFonts w:ascii="Times New Roman" w:eastAsia="AR PL SungtiL GB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2018-02-06T05:31:00Z</cp:lastPrinted>
  <dcterms:created xsi:type="dcterms:W3CDTF">2017-12-02T07:50:00Z</dcterms:created>
  <dcterms:modified xsi:type="dcterms:W3CDTF">2018-02-06T05:32:00Z</dcterms:modified>
</cp:coreProperties>
</file>